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B" w:rsidRDefault="00B82D4B" w:rsidP="00B82D4B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B82D4B" w:rsidRDefault="00B82D4B" w:rsidP="00B82D4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D4B" w:rsidRDefault="00B82D4B" w:rsidP="00B82D4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Международном форуме молодых энергетиков и промышленников «Форсаж-2018»</w:t>
      </w:r>
    </w:p>
    <w:p w:rsidR="00B82D4B" w:rsidRDefault="00B82D4B" w:rsidP="00B82D4B">
      <w:pPr>
        <w:ind w:firstLine="720"/>
        <w:jc w:val="both"/>
        <w:rPr>
          <w:rFonts w:ascii="Times New Roman" w:hAnsi="Times New Roman" w:cs="Calibri"/>
          <w:sz w:val="28"/>
          <w:szCs w:val="28"/>
        </w:rPr>
      </w:pP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форум молодых энергетиков и промышленников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Форум) традиционно проводится в </w:t>
      </w:r>
      <w:proofErr w:type="gramStart"/>
      <w:r>
        <w:rPr>
          <w:rFonts w:ascii="Times New Roman" w:hAnsi="Times New Roman"/>
          <w:sz w:val="28"/>
          <w:szCs w:val="28"/>
        </w:rPr>
        <w:t>Калужской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проводится Ассоциацией граждан и организаций по содействию развитию корпоративного образования «МАКО» (МАКО) при поддержке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Министерства энергетики Российской Федерации, Министерства промышленности и торговли Российской Федерации, Администрации Калужской области. Ключевые партнеры - ведущие компании топливно-энергетического комплекса, телекоммуникационной отрасли, горнодобывающей отрасли, оборонно-промышленного комплекса Российской Федерации.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Молодежный форум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стал победителем в номинации «Карьера в ТЭК» Всероссийского конкурса лучших программ компаний ТЭК для школьников, студентов и молодых специалистов в рамках Второго международного форума по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энергосбережению ENES 2013. 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Международный форум молодых энергетиков и промышленников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стал победителем в номинации «Социальный лифт» I Всероссийского Конкурса лучших практик работодателей по работе с детьми, молодёжью и кадровым резервом «Создавая будущее», проводимого Министерством образования и науки Российской Федерации. 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Международный форум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>» стал призером в номинации «Лучшее молодежное событие» регионального конкурса Национальной премии в области событийного туризма «</w:t>
      </w:r>
      <w:proofErr w:type="spellStart"/>
      <w:r>
        <w:rPr>
          <w:rFonts w:ascii="Times New Roman" w:hAnsi="Times New Roman"/>
          <w:sz w:val="28"/>
          <w:szCs w:val="28"/>
        </w:rPr>
        <w:t>Russian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Awards</w:t>
      </w:r>
      <w:proofErr w:type="spellEnd"/>
      <w:r>
        <w:rPr>
          <w:rFonts w:ascii="Times New Roman" w:hAnsi="Times New Roman"/>
          <w:sz w:val="28"/>
          <w:szCs w:val="28"/>
        </w:rPr>
        <w:t xml:space="preserve">» Центрального Федерального округа, состоявшегося на V </w:t>
      </w:r>
      <w:proofErr w:type="gramStart"/>
      <w:r>
        <w:rPr>
          <w:rFonts w:ascii="Times New Roman" w:hAnsi="Times New Roman"/>
          <w:sz w:val="28"/>
          <w:szCs w:val="28"/>
        </w:rPr>
        <w:t>Международном</w:t>
      </w:r>
      <w:proofErr w:type="gramEnd"/>
      <w:r>
        <w:rPr>
          <w:rFonts w:ascii="Times New Roman" w:hAnsi="Times New Roman"/>
          <w:sz w:val="28"/>
          <w:szCs w:val="28"/>
        </w:rPr>
        <w:t xml:space="preserve"> туристском форума «</w:t>
      </w:r>
      <w:proofErr w:type="spellStart"/>
      <w:r>
        <w:rPr>
          <w:rFonts w:ascii="Times New Roman" w:hAnsi="Times New Roman"/>
          <w:sz w:val="28"/>
          <w:szCs w:val="28"/>
        </w:rPr>
        <w:t>Visit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г. форум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>» стал полигоном для тестирования образовательных технологий для реализации научно-образовательной программы «Индустрии будущего», реализованной в рамках XIX Всемирного фестиваля молодежи и студентов в г. Сочи. Работа Программной дирекции Форума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>» отмечена благодарностью Президента Российской Федерации В.В. Путина.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Международный форум молодых энергетиков и промышленников «</w:t>
      </w:r>
      <w:proofErr w:type="spellStart"/>
      <w:r>
        <w:rPr>
          <w:rFonts w:ascii="Times New Roman" w:hAnsi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/>
          <w:sz w:val="28"/>
          <w:szCs w:val="28"/>
        </w:rPr>
        <w:t xml:space="preserve">» - это уникальная площадка федерального уровня для коммуникаций и обмена знаниями, которая уже на протяжении 7 лет собирает молодых представителей атомной отрасли, топливно-энергетического комплекса, машиностроения, черной и цветной металлургии, нефтехимической промышленности, IT и </w:t>
      </w:r>
      <w:proofErr w:type="spellStart"/>
      <w:r>
        <w:rPr>
          <w:rFonts w:ascii="Times New Roman" w:hAnsi="Times New Roman"/>
          <w:sz w:val="28"/>
          <w:szCs w:val="28"/>
        </w:rPr>
        <w:t>телекома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является «точкой сборки» для всех партнеров и участников форума, где анализ наследия прошлого соседствует с обсуждением актуальных задач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проектированием будущего, давая, таким образом, возможность системного взгляда на любую выбранную тему. 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Своим опытом и знаниями с участниками форума делятся ведущие эксперты, ученые и </w:t>
      </w:r>
      <w:proofErr w:type="gramStart"/>
      <w:r>
        <w:rPr>
          <w:rFonts w:ascii="Times New Roman" w:hAnsi="Times New Roman"/>
          <w:sz w:val="28"/>
          <w:szCs w:val="28"/>
        </w:rPr>
        <w:t>топ-менеджеры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российских и зарубежных организаций, что дает возможность выстраивать коммуникации между разными поколениями профессионалов, формировать экспертные профессиональные сообщества по отраслевому и кросс-отраслевому признаку.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«Форсаж-2018» станет самой настоящей фабрикой проектирования, где участники обсудят суть цифровой трансформации и те изменения, которые она привносит в разные отрасли экономики и жизнь общества, проанализируют возможности и риски для компаний и отраслей, профессий и работ, сформируют свои стратегии успешности для людей и организаций в выбранных регионах.</w:t>
      </w:r>
    </w:p>
    <w:p w:rsidR="00B82D4B" w:rsidRDefault="00B82D4B" w:rsidP="00B82D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аудитория: талантливая молодёжь из разных регионов России и разных стран мира в возрасте до 35 лет, победители авторитетных конкурсов и лауреаты профессиональных премий. Традиционный профиль участников: молодые инженеры и молодые руководители (сотрудники компаний, предприниматели). Особенностью форума в 2018 году станет участие творческой молодёжи, молодых учёных и аналитиков, молодых журналистов и лидеров общественных организаций. Все участники форума будут работать в междисциплинарных и </w:t>
      </w:r>
      <w:proofErr w:type="spellStart"/>
      <w:r>
        <w:rPr>
          <w:rFonts w:ascii="Times New Roman" w:hAnsi="Times New Roman"/>
          <w:sz w:val="28"/>
          <w:szCs w:val="28"/>
        </w:rPr>
        <w:t>межфункциональных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командах, объединенных по территориальному принципу с целью создания и дальнейшей системной реализации комплексных проектов развития территорий.</w:t>
      </w:r>
    </w:p>
    <w:p w:rsidR="009F481C" w:rsidRPr="00646F28" w:rsidRDefault="009F481C" w:rsidP="00646F28">
      <w:bookmarkStart w:id="0" w:name="_GoBack"/>
      <w:bookmarkEnd w:id="0"/>
    </w:p>
    <w:sectPr w:rsidR="009F481C" w:rsidRPr="00646F28" w:rsidSect="00FF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53F"/>
    <w:multiLevelType w:val="multilevel"/>
    <w:tmpl w:val="FF0C2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94505"/>
    <w:multiLevelType w:val="multilevel"/>
    <w:tmpl w:val="09D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35E5E"/>
    <w:multiLevelType w:val="multilevel"/>
    <w:tmpl w:val="28E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A59B6"/>
    <w:multiLevelType w:val="multilevel"/>
    <w:tmpl w:val="DA8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E"/>
    <w:rsid w:val="000A05F8"/>
    <w:rsid w:val="000A30C9"/>
    <w:rsid w:val="000D2826"/>
    <w:rsid w:val="000D48BF"/>
    <w:rsid w:val="000E38E2"/>
    <w:rsid w:val="00131716"/>
    <w:rsid w:val="00132186"/>
    <w:rsid w:val="00141DCC"/>
    <w:rsid w:val="00147245"/>
    <w:rsid w:val="00161259"/>
    <w:rsid w:val="001C5290"/>
    <w:rsid w:val="001F4998"/>
    <w:rsid w:val="002014CA"/>
    <w:rsid w:val="00205E5B"/>
    <w:rsid w:val="0023274C"/>
    <w:rsid w:val="00242833"/>
    <w:rsid w:val="00242945"/>
    <w:rsid w:val="00266417"/>
    <w:rsid w:val="00275896"/>
    <w:rsid w:val="003117D7"/>
    <w:rsid w:val="00325392"/>
    <w:rsid w:val="00335EC4"/>
    <w:rsid w:val="00362209"/>
    <w:rsid w:val="003628F5"/>
    <w:rsid w:val="003D52C0"/>
    <w:rsid w:val="003E4270"/>
    <w:rsid w:val="00451124"/>
    <w:rsid w:val="00473350"/>
    <w:rsid w:val="00477E97"/>
    <w:rsid w:val="004D1729"/>
    <w:rsid w:val="004E2A50"/>
    <w:rsid w:val="004F57F7"/>
    <w:rsid w:val="00511211"/>
    <w:rsid w:val="00526BFD"/>
    <w:rsid w:val="0053556D"/>
    <w:rsid w:val="005416C8"/>
    <w:rsid w:val="0055766E"/>
    <w:rsid w:val="0059073E"/>
    <w:rsid w:val="005934FF"/>
    <w:rsid w:val="005971F1"/>
    <w:rsid w:val="005A41E3"/>
    <w:rsid w:val="005D0CA9"/>
    <w:rsid w:val="005F60C8"/>
    <w:rsid w:val="00625C8F"/>
    <w:rsid w:val="00646F28"/>
    <w:rsid w:val="006B23C7"/>
    <w:rsid w:val="006C0CA7"/>
    <w:rsid w:val="006C6C21"/>
    <w:rsid w:val="006D2770"/>
    <w:rsid w:val="006D67E6"/>
    <w:rsid w:val="006E4140"/>
    <w:rsid w:val="006F5276"/>
    <w:rsid w:val="006F6DFA"/>
    <w:rsid w:val="00711347"/>
    <w:rsid w:val="00716544"/>
    <w:rsid w:val="00721AC1"/>
    <w:rsid w:val="00795F9F"/>
    <w:rsid w:val="007B2AB2"/>
    <w:rsid w:val="007E300A"/>
    <w:rsid w:val="007E44D5"/>
    <w:rsid w:val="007F7087"/>
    <w:rsid w:val="008326E9"/>
    <w:rsid w:val="00833F42"/>
    <w:rsid w:val="0083546A"/>
    <w:rsid w:val="00837455"/>
    <w:rsid w:val="00865294"/>
    <w:rsid w:val="00865EA5"/>
    <w:rsid w:val="008A6875"/>
    <w:rsid w:val="008C2814"/>
    <w:rsid w:val="0090700E"/>
    <w:rsid w:val="00914ECF"/>
    <w:rsid w:val="00967144"/>
    <w:rsid w:val="009A7892"/>
    <w:rsid w:val="009E43E3"/>
    <w:rsid w:val="009F1104"/>
    <w:rsid w:val="009F1E28"/>
    <w:rsid w:val="009F481C"/>
    <w:rsid w:val="00A14531"/>
    <w:rsid w:val="00A321A9"/>
    <w:rsid w:val="00A41762"/>
    <w:rsid w:val="00A45983"/>
    <w:rsid w:val="00A612CA"/>
    <w:rsid w:val="00A83729"/>
    <w:rsid w:val="00A95CEE"/>
    <w:rsid w:val="00AD293A"/>
    <w:rsid w:val="00B0439C"/>
    <w:rsid w:val="00B50AAD"/>
    <w:rsid w:val="00B5774A"/>
    <w:rsid w:val="00B70093"/>
    <w:rsid w:val="00B82D4B"/>
    <w:rsid w:val="00BB6B74"/>
    <w:rsid w:val="00BB72FA"/>
    <w:rsid w:val="00BC2240"/>
    <w:rsid w:val="00BC37FC"/>
    <w:rsid w:val="00BD465C"/>
    <w:rsid w:val="00BE72A1"/>
    <w:rsid w:val="00C03DD2"/>
    <w:rsid w:val="00C0491A"/>
    <w:rsid w:val="00C225AA"/>
    <w:rsid w:val="00C53459"/>
    <w:rsid w:val="00CA74D5"/>
    <w:rsid w:val="00CB24E0"/>
    <w:rsid w:val="00CB7687"/>
    <w:rsid w:val="00CE525D"/>
    <w:rsid w:val="00D167B5"/>
    <w:rsid w:val="00D55B38"/>
    <w:rsid w:val="00D67763"/>
    <w:rsid w:val="00D67DED"/>
    <w:rsid w:val="00D711AF"/>
    <w:rsid w:val="00D80B48"/>
    <w:rsid w:val="00DA4547"/>
    <w:rsid w:val="00DF06DE"/>
    <w:rsid w:val="00DF3709"/>
    <w:rsid w:val="00E23936"/>
    <w:rsid w:val="00E62844"/>
    <w:rsid w:val="00EB4730"/>
    <w:rsid w:val="00EF2ADF"/>
    <w:rsid w:val="00F14ACE"/>
    <w:rsid w:val="00F5292D"/>
    <w:rsid w:val="00FA0205"/>
    <w:rsid w:val="00FD4500"/>
    <w:rsid w:val="00FE2AC4"/>
    <w:rsid w:val="00FE7A95"/>
    <w:rsid w:val="00FF4A8E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417"/>
    <w:rPr>
      <w:color w:val="0066CC"/>
      <w:u w:val="single"/>
    </w:rPr>
  </w:style>
  <w:style w:type="character" w:customStyle="1" w:styleId="3">
    <w:name w:val="Основной текст (3)_"/>
    <w:link w:val="30"/>
    <w:locked/>
    <w:rsid w:val="002664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641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_"/>
    <w:link w:val="2"/>
    <w:locked/>
    <w:rsid w:val="002664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266417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2664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6417"/>
    <w:pPr>
      <w:shd w:val="clear" w:color="auto" w:fill="FFFFFF"/>
      <w:spacing w:before="360"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312">
    <w:name w:val="Основной текст (3) + 12"/>
    <w:aliases w:val="5 pt"/>
    <w:rsid w:val="002664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table" w:styleId="a5">
    <w:name w:val="Table Grid"/>
    <w:basedOn w:val="a1"/>
    <w:uiPriority w:val="59"/>
    <w:rsid w:val="00B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"/>
    <w:rsid w:val="00BE72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E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83729"/>
  </w:style>
  <w:style w:type="character" w:customStyle="1" w:styleId="grey">
    <w:name w:val="grey"/>
    <w:basedOn w:val="a0"/>
    <w:rsid w:val="00242945"/>
  </w:style>
  <w:style w:type="character" w:styleId="a9">
    <w:name w:val="Strong"/>
    <w:basedOn w:val="a0"/>
    <w:uiPriority w:val="22"/>
    <w:qFormat/>
    <w:rsid w:val="00242945"/>
    <w:rPr>
      <w:b/>
      <w:bCs/>
    </w:rPr>
  </w:style>
  <w:style w:type="character" w:styleId="aa">
    <w:name w:val="Emphasis"/>
    <w:basedOn w:val="a0"/>
    <w:uiPriority w:val="20"/>
    <w:qFormat/>
    <w:rsid w:val="00242945"/>
    <w:rPr>
      <w:i/>
      <w:iCs/>
    </w:rPr>
  </w:style>
  <w:style w:type="paragraph" w:customStyle="1" w:styleId="msonormalmailrucssattributepostfix">
    <w:name w:val="msonormal_mailru_css_attribute_postfix"/>
    <w:basedOn w:val="a"/>
    <w:rsid w:val="00242833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js-phone-number">
    <w:name w:val="js-phone-number"/>
    <w:basedOn w:val="a0"/>
    <w:rsid w:val="00242833"/>
  </w:style>
  <w:style w:type="paragraph" w:styleId="ab">
    <w:name w:val="Plain Text"/>
    <w:basedOn w:val="a"/>
    <w:link w:val="ac"/>
    <w:uiPriority w:val="99"/>
    <w:semiHidden/>
    <w:unhideWhenUsed/>
    <w:rsid w:val="00132186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132186"/>
    <w:rPr>
      <w:rFonts w:ascii="Calibri" w:hAnsi="Calibri"/>
      <w:szCs w:val="21"/>
    </w:rPr>
  </w:style>
  <w:style w:type="paragraph" w:customStyle="1" w:styleId="text-justif">
    <w:name w:val="text-justif"/>
    <w:basedOn w:val="a"/>
    <w:rsid w:val="00BC22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oznaimen">
    <w:name w:val="oz_naimen"/>
    <w:basedOn w:val="a0"/>
    <w:rsid w:val="00BC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417"/>
    <w:rPr>
      <w:color w:val="0066CC"/>
      <w:u w:val="single"/>
    </w:rPr>
  </w:style>
  <w:style w:type="character" w:customStyle="1" w:styleId="3">
    <w:name w:val="Основной текст (3)_"/>
    <w:link w:val="30"/>
    <w:locked/>
    <w:rsid w:val="002664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641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_"/>
    <w:link w:val="2"/>
    <w:locked/>
    <w:rsid w:val="002664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266417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2664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6417"/>
    <w:pPr>
      <w:shd w:val="clear" w:color="auto" w:fill="FFFFFF"/>
      <w:spacing w:before="360"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312">
    <w:name w:val="Основной текст (3) + 12"/>
    <w:aliases w:val="5 pt"/>
    <w:rsid w:val="002664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table" w:styleId="a5">
    <w:name w:val="Table Grid"/>
    <w:basedOn w:val="a1"/>
    <w:uiPriority w:val="59"/>
    <w:rsid w:val="00B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"/>
    <w:rsid w:val="00BE72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E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83729"/>
  </w:style>
  <w:style w:type="character" w:customStyle="1" w:styleId="grey">
    <w:name w:val="grey"/>
    <w:basedOn w:val="a0"/>
    <w:rsid w:val="00242945"/>
  </w:style>
  <w:style w:type="character" w:styleId="a9">
    <w:name w:val="Strong"/>
    <w:basedOn w:val="a0"/>
    <w:uiPriority w:val="22"/>
    <w:qFormat/>
    <w:rsid w:val="00242945"/>
    <w:rPr>
      <w:b/>
      <w:bCs/>
    </w:rPr>
  </w:style>
  <w:style w:type="character" w:styleId="aa">
    <w:name w:val="Emphasis"/>
    <w:basedOn w:val="a0"/>
    <w:uiPriority w:val="20"/>
    <w:qFormat/>
    <w:rsid w:val="00242945"/>
    <w:rPr>
      <w:i/>
      <w:iCs/>
    </w:rPr>
  </w:style>
  <w:style w:type="paragraph" w:customStyle="1" w:styleId="msonormalmailrucssattributepostfix">
    <w:name w:val="msonormal_mailru_css_attribute_postfix"/>
    <w:basedOn w:val="a"/>
    <w:rsid w:val="00242833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js-phone-number">
    <w:name w:val="js-phone-number"/>
    <w:basedOn w:val="a0"/>
    <w:rsid w:val="00242833"/>
  </w:style>
  <w:style w:type="paragraph" w:styleId="ab">
    <w:name w:val="Plain Text"/>
    <w:basedOn w:val="a"/>
    <w:link w:val="ac"/>
    <w:uiPriority w:val="99"/>
    <w:semiHidden/>
    <w:unhideWhenUsed/>
    <w:rsid w:val="00132186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132186"/>
    <w:rPr>
      <w:rFonts w:ascii="Calibri" w:hAnsi="Calibri"/>
      <w:szCs w:val="21"/>
    </w:rPr>
  </w:style>
  <w:style w:type="paragraph" w:customStyle="1" w:styleId="text-justif">
    <w:name w:val="text-justif"/>
    <w:basedOn w:val="a"/>
    <w:rsid w:val="00BC22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oznaimen">
    <w:name w:val="oz_naimen"/>
    <w:basedOn w:val="a0"/>
    <w:rsid w:val="00BC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784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B5B5B5"/>
                                        <w:left w:val="dotted" w:sz="6" w:space="0" w:color="B5B5B5"/>
                                        <w:bottom w:val="dotted" w:sz="6" w:space="0" w:color="B5B5B5"/>
                                        <w:right w:val="dotted" w:sz="6" w:space="0" w:color="B5B5B5"/>
                                      </w:divBdr>
                                      <w:divsChild>
                                        <w:div w:id="12681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9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317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78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3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25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Викторовна</dc:creator>
  <cp:lastModifiedBy>Казакова Светлана Викторовна</cp:lastModifiedBy>
  <cp:revision>2</cp:revision>
  <cp:lastPrinted>2018-06-21T12:12:00Z</cp:lastPrinted>
  <dcterms:created xsi:type="dcterms:W3CDTF">2018-07-06T07:48:00Z</dcterms:created>
  <dcterms:modified xsi:type="dcterms:W3CDTF">2018-07-06T07:48:00Z</dcterms:modified>
</cp:coreProperties>
</file>