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4C" w:rsidRPr="00500E46" w:rsidRDefault="00CE5B4C" w:rsidP="00CE5B4C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CE5B4C" w:rsidRPr="00500E46" w:rsidRDefault="00CE5B4C" w:rsidP="00CE5B4C">
      <w:pPr>
        <w:spacing w:line="360" w:lineRule="auto"/>
        <w:jc w:val="center"/>
        <w:rPr>
          <w:b/>
          <w:sz w:val="28"/>
          <w:szCs w:val="28"/>
        </w:rPr>
      </w:pPr>
    </w:p>
    <w:p w:rsidR="00CE5B4C" w:rsidRPr="00500E46" w:rsidRDefault="00CE5B4C" w:rsidP="00CE5B4C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17</w:t>
      </w:r>
    </w:p>
    <w:p w:rsidR="00CE5B4C" w:rsidRPr="00500E46" w:rsidRDefault="00CE5B4C" w:rsidP="00CE5B4C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CE5B4C" w:rsidRPr="00500E46" w:rsidRDefault="00CE5B4C" w:rsidP="00CE5B4C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CE5B4C" w:rsidRPr="00500E46" w:rsidRDefault="00CE5B4C" w:rsidP="00CE5B4C">
      <w:pPr>
        <w:pStyle w:val="a5"/>
        <w:spacing w:line="360" w:lineRule="auto"/>
        <w:jc w:val="both"/>
        <w:rPr>
          <w:szCs w:val="28"/>
        </w:rPr>
      </w:pPr>
    </w:p>
    <w:p w:rsidR="00CE5B4C" w:rsidRPr="00500E46" w:rsidRDefault="00CE5B4C" w:rsidP="00CE5B4C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>
        <w:rPr>
          <w:szCs w:val="28"/>
        </w:rPr>
        <w:t xml:space="preserve">         от </w:t>
      </w:r>
      <w:r>
        <w:rPr>
          <w:szCs w:val="28"/>
        </w:rPr>
        <w:t>1</w:t>
      </w:r>
      <w:r w:rsidR="000226FC">
        <w:rPr>
          <w:szCs w:val="28"/>
        </w:rPr>
        <w:t>4</w:t>
      </w:r>
      <w:r w:rsidRPr="00500E46"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3</w:t>
      </w:r>
      <w:r>
        <w:rPr>
          <w:szCs w:val="28"/>
        </w:rPr>
        <w:t>.2018</w:t>
      </w:r>
      <w:r w:rsidRPr="00500E46">
        <w:rPr>
          <w:szCs w:val="28"/>
        </w:rPr>
        <w:t xml:space="preserve"> </w:t>
      </w:r>
    </w:p>
    <w:p w:rsidR="00CE5B4C" w:rsidRPr="00500E46" w:rsidRDefault="00CE5B4C" w:rsidP="00CE5B4C">
      <w:pPr>
        <w:spacing w:line="360" w:lineRule="auto"/>
        <w:jc w:val="both"/>
        <w:rPr>
          <w:sz w:val="28"/>
          <w:szCs w:val="28"/>
        </w:rPr>
      </w:pPr>
    </w:p>
    <w:p w:rsidR="00CE5B4C" w:rsidRPr="00500E46" w:rsidRDefault="00CE5B4C" w:rsidP="00CE5B4C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CE5B4C" w:rsidRDefault="00CE5B4C" w:rsidP="000226FC">
      <w:pPr>
        <w:spacing w:line="276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CE5B4C" w:rsidRPr="00500E46" w:rsidRDefault="00CE5B4C" w:rsidP="000226FC">
      <w:pPr>
        <w:spacing w:line="276" w:lineRule="auto"/>
        <w:jc w:val="both"/>
        <w:rPr>
          <w:sz w:val="28"/>
          <w:szCs w:val="28"/>
        </w:rPr>
      </w:pPr>
      <w:proofErr w:type="spell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Наталия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Лянгузова</w:t>
      </w:r>
      <w:proofErr w:type="spellEnd"/>
      <w:r>
        <w:rPr>
          <w:sz w:val="28"/>
          <w:szCs w:val="28"/>
        </w:rPr>
        <w:t xml:space="preserve"> Елена Владимировна</w:t>
      </w:r>
      <w:r w:rsidR="005856CD">
        <w:rPr>
          <w:sz w:val="28"/>
          <w:szCs w:val="28"/>
        </w:rPr>
        <w:t>, Алексеев Сергей Алексеевич.</w:t>
      </w:r>
    </w:p>
    <w:p w:rsidR="00CE5B4C" w:rsidRDefault="00CE5B4C" w:rsidP="00CE5B4C">
      <w:pPr>
        <w:spacing w:line="360" w:lineRule="auto"/>
        <w:jc w:val="both"/>
        <w:rPr>
          <w:sz w:val="28"/>
          <w:szCs w:val="28"/>
        </w:rPr>
      </w:pPr>
    </w:p>
    <w:p w:rsidR="00CE5B4C" w:rsidRDefault="00CE5B4C" w:rsidP="00CE5B4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ПРИГЛАШЕНЫ:</w:t>
      </w:r>
      <w:proofErr w:type="gramEnd"/>
    </w:p>
    <w:p w:rsidR="000226FC" w:rsidRDefault="00CE5B4C" w:rsidP="000226FC">
      <w:pPr>
        <w:spacing w:line="276" w:lineRule="auto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Министр социального развития Кировской области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Ольга Юрьевна, н</w:t>
      </w:r>
      <w:r>
        <w:rPr>
          <w:sz w:val="28"/>
          <w:szCs w:val="28"/>
        </w:rPr>
        <w:t>ачальник отдела организации социального обслуживания населения</w:t>
      </w:r>
      <w:r w:rsidR="000226FC">
        <w:rPr>
          <w:sz w:val="28"/>
          <w:szCs w:val="28"/>
        </w:rPr>
        <w:t xml:space="preserve"> </w:t>
      </w:r>
      <w:r w:rsidR="000226FC">
        <w:rPr>
          <w:sz w:val="28"/>
          <w:szCs w:val="28"/>
        </w:rPr>
        <w:t>министерства социального  развития Кировской области</w:t>
      </w:r>
      <w:proofErr w:type="gramEnd"/>
    </w:p>
    <w:p w:rsidR="00CE5B4C" w:rsidRDefault="00CE5B4C" w:rsidP="000226FC">
      <w:pPr>
        <w:spacing w:line="276" w:lineRule="auto"/>
        <w:jc w:val="both"/>
        <w:rPr>
          <w:bCs/>
          <w:i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Феткулова</w:t>
      </w:r>
      <w:proofErr w:type="spellEnd"/>
      <w:r>
        <w:rPr>
          <w:sz w:val="28"/>
          <w:szCs w:val="28"/>
        </w:rPr>
        <w:t xml:space="preserve"> Ольга Витальевна, </w:t>
      </w: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КОГКУ «Информационно-аналитический ц</w:t>
      </w:r>
      <w:r>
        <w:rPr>
          <w:sz w:val="28"/>
          <w:szCs w:val="28"/>
        </w:rPr>
        <w:t>ентр» Сысоева Анна Николаевна, заместитель начальника отдела государственного контроля и ревизий министерства социального  развития Кировской области</w:t>
      </w:r>
      <w:r w:rsidR="000226FC">
        <w:rPr>
          <w:sz w:val="28"/>
          <w:szCs w:val="28"/>
        </w:rPr>
        <w:t xml:space="preserve">, </w:t>
      </w:r>
      <w:proofErr w:type="spellStart"/>
      <w:r w:rsidR="000226FC" w:rsidRPr="000226FC">
        <w:rPr>
          <w:sz w:val="28"/>
          <w:szCs w:val="28"/>
        </w:rPr>
        <w:t>То</w:t>
      </w:r>
      <w:r w:rsidR="000226FC">
        <w:rPr>
          <w:sz w:val="28"/>
          <w:szCs w:val="28"/>
        </w:rPr>
        <w:t>кмакова</w:t>
      </w:r>
      <w:proofErr w:type="spellEnd"/>
      <w:r w:rsidR="000226FC">
        <w:rPr>
          <w:sz w:val="28"/>
          <w:szCs w:val="28"/>
        </w:rPr>
        <w:t xml:space="preserve"> Анна Александровна </w:t>
      </w:r>
      <w:r w:rsidR="000226FC" w:rsidRPr="000226FC">
        <w:rPr>
          <w:sz w:val="28"/>
          <w:szCs w:val="28"/>
        </w:rPr>
        <w:t>начальник организационно-методического отдела, врач по медико-социальной экспертизе Главного бюро медико-социальной экспертизы по Кировской области Минтруда России</w:t>
      </w:r>
      <w:r w:rsidR="000226FC">
        <w:rPr>
          <w:sz w:val="28"/>
          <w:szCs w:val="28"/>
        </w:rPr>
        <w:t>.</w:t>
      </w:r>
      <w:proofErr w:type="gramEnd"/>
    </w:p>
    <w:p w:rsidR="00CE5B4C" w:rsidRPr="00500E46" w:rsidRDefault="00CE5B4C" w:rsidP="00CE5B4C">
      <w:pPr>
        <w:jc w:val="both"/>
        <w:rPr>
          <w:bCs/>
          <w:iCs/>
          <w:sz w:val="28"/>
          <w:szCs w:val="28"/>
        </w:rPr>
      </w:pPr>
    </w:p>
    <w:p w:rsidR="00CE5B4C" w:rsidRPr="000226FC" w:rsidRDefault="00CE5B4C" w:rsidP="000226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</w:t>
      </w:r>
      <w:r w:rsidRPr="00500E46">
        <w:rPr>
          <w:sz w:val="28"/>
          <w:szCs w:val="28"/>
        </w:rPr>
        <w:t>:</w:t>
      </w:r>
      <w:r>
        <w:rPr>
          <w:sz w:val="26"/>
          <w:szCs w:val="26"/>
        </w:rPr>
        <w:t xml:space="preserve">   </w:t>
      </w:r>
    </w:p>
    <w:p w:rsidR="00CE5B4C" w:rsidRDefault="00CE5B4C" w:rsidP="000226FC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841254">
        <w:rPr>
          <w:sz w:val="28"/>
          <w:szCs w:val="28"/>
        </w:rPr>
        <w:t xml:space="preserve">ступительное слово </w:t>
      </w:r>
      <w:r>
        <w:rPr>
          <w:sz w:val="28"/>
          <w:szCs w:val="28"/>
        </w:rPr>
        <w:t xml:space="preserve">председателя Общественного совета при министерстве социального развития Кировской области М.В.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.</w:t>
      </w:r>
    </w:p>
    <w:p w:rsidR="00CE5B4C" w:rsidRPr="000925C4" w:rsidRDefault="00CE5B4C" w:rsidP="000226FC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Утверждение доклада об итогах работы Общественного совета при министерстве социального развития Кировской области в 2017 году (</w:t>
      </w:r>
      <w:r w:rsidRPr="002A5C4E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–</w:t>
      </w:r>
      <w:r w:rsidRPr="002A5C4E">
        <w:rPr>
          <w:i/>
          <w:sz w:val="28"/>
          <w:szCs w:val="28"/>
        </w:rPr>
        <w:t xml:space="preserve"> председатель Общественного совета при министерстве социального развития Кировской области М</w:t>
      </w:r>
      <w:r>
        <w:rPr>
          <w:i/>
          <w:sz w:val="28"/>
          <w:szCs w:val="28"/>
        </w:rPr>
        <w:t>ихаил Валерьевич</w:t>
      </w:r>
      <w:r w:rsidRPr="002A5C4E">
        <w:rPr>
          <w:i/>
          <w:sz w:val="28"/>
          <w:szCs w:val="28"/>
        </w:rPr>
        <w:t xml:space="preserve"> </w:t>
      </w:r>
      <w:proofErr w:type="spellStart"/>
      <w:r w:rsidRPr="002A5C4E">
        <w:rPr>
          <w:i/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>).</w:t>
      </w:r>
    </w:p>
    <w:p w:rsidR="00CE5B4C" w:rsidRPr="009B06E0" w:rsidRDefault="00CE5B4C" w:rsidP="000226FC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B06E0">
        <w:rPr>
          <w:sz w:val="28"/>
          <w:szCs w:val="28"/>
        </w:rPr>
        <w:t xml:space="preserve">Порядок разработки и реализации индивидуальной программы реабилитации или </w:t>
      </w:r>
      <w:proofErr w:type="spellStart"/>
      <w:r w:rsidRPr="009B06E0">
        <w:rPr>
          <w:sz w:val="28"/>
          <w:szCs w:val="28"/>
        </w:rPr>
        <w:t>абилитации</w:t>
      </w:r>
      <w:proofErr w:type="spellEnd"/>
      <w:r w:rsidRPr="009B06E0">
        <w:rPr>
          <w:sz w:val="28"/>
          <w:szCs w:val="28"/>
        </w:rPr>
        <w:t xml:space="preserve"> инвалида (ребенка-инвалида) </w:t>
      </w:r>
      <w:r w:rsidRPr="009B06E0">
        <w:rPr>
          <w:i/>
          <w:sz w:val="28"/>
          <w:szCs w:val="28"/>
        </w:rPr>
        <w:t xml:space="preserve">(докладчик – </w:t>
      </w:r>
      <w:proofErr w:type="spellStart"/>
      <w:r>
        <w:rPr>
          <w:i/>
          <w:sz w:val="28"/>
          <w:szCs w:val="28"/>
        </w:rPr>
        <w:t>Токмакова</w:t>
      </w:r>
      <w:proofErr w:type="spellEnd"/>
      <w:r>
        <w:rPr>
          <w:i/>
          <w:sz w:val="28"/>
          <w:szCs w:val="28"/>
        </w:rPr>
        <w:t xml:space="preserve"> Анна Александровна – начальник организационно-методического </w:t>
      </w:r>
      <w:r>
        <w:rPr>
          <w:i/>
          <w:sz w:val="28"/>
          <w:szCs w:val="28"/>
        </w:rPr>
        <w:lastRenderedPageBreak/>
        <w:t xml:space="preserve">отдела, врач по </w:t>
      </w:r>
      <w:proofErr w:type="gramStart"/>
      <w:r>
        <w:rPr>
          <w:i/>
          <w:sz w:val="28"/>
          <w:szCs w:val="28"/>
        </w:rPr>
        <w:t>медико-социальной</w:t>
      </w:r>
      <w:proofErr w:type="gramEnd"/>
      <w:r>
        <w:rPr>
          <w:i/>
          <w:sz w:val="28"/>
          <w:szCs w:val="28"/>
        </w:rPr>
        <w:t xml:space="preserve"> экспертизе </w:t>
      </w:r>
      <w:r w:rsidRPr="009B06E0">
        <w:rPr>
          <w:i/>
          <w:sz w:val="28"/>
          <w:szCs w:val="28"/>
          <w:shd w:val="clear" w:color="auto" w:fill="FFFFFF"/>
        </w:rPr>
        <w:t>Главного бюро медико-социальной экспертизы по Кировской области Минтруда России</w:t>
      </w:r>
      <w:r>
        <w:rPr>
          <w:i/>
          <w:sz w:val="28"/>
          <w:szCs w:val="28"/>
          <w:shd w:val="clear" w:color="auto" w:fill="FFFFFF"/>
        </w:rPr>
        <w:t>).</w:t>
      </w:r>
    </w:p>
    <w:p w:rsidR="000226FC" w:rsidRDefault="00CE5B4C" w:rsidP="000226FC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925C4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  <w:proofErr w:type="gramEnd"/>
    </w:p>
    <w:p w:rsidR="000226FC" w:rsidRDefault="000226FC" w:rsidP="000226F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0226FC" w:rsidRDefault="000226FC" w:rsidP="000226F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F075A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F075A3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F075A3">
        <w:rPr>
          <w:sz w:val="28"/>
          <w:szCs w:val="28"/>
        </w:rPr>
        <w:t xml:space="preserve"> </w:t>
      </w:r>
      <w:proofErr w:type="spellStart"/>
      <w:r w:rsidRPr="00F075A3">
        <w:rPr>
          <w:sz w:val="28"/>
          <w:szCs w:val="28"/>
        </w:rPr>
        <w:t>Плюснин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работы </w:t>
      </w:r>
      <w:r w:rsidRPr="00F075A3">
        <w:rPr>
          <w:sz w:val="28"/>
          <w:szCs w:val="28"/>
        </w:rPr>
        <w:t xml:space="preserve">Общественного совета при министерстве социального развития Кировской области </w:t>
      </w:r>
      <w:r>
        <w:rPr>
          <w:sz w:val="28"/>
          <w:szCs w:val="28"/>
        </w:rPr>
        <w:t>в</w:t>
      </w:r>
      <w:r w:rsidRPr="00F075A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075A3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F075A3">
        <w:rPr>
          <w:sz w:val="28"/>
          <w:szCs w:val="28"/>
        </w:rPr>
        <w:t>.</w:t>
      </w:r>
    </w:p>
    <w:p w:rsidR="00DC1F9D" w:rsidRDefault="00DC1F9D" w:rsidP="000226F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0226FC" w:rsidRDefault="000226FC" w:rsidP="000226F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в связи с отсутствием </w:t>
      </w:r>
      <w:r w:rsidR="005856CD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членов Общественного совета, принято решение направить доклад об итогах работы Общественного совета при министерстве социального развития Кировской области за 2017 год</w:t>
      </w:r>
      <w:r w:rsidR="005856CD">
        <w:rPr>
          <w:sz w:val="28"/>
          <w:szCs w:val="28"/>
        </w:rPr>
        <w:t xml:space="preserve"> на электронную почту для ознакомления и утверждения в окончательной редакции до 16 марта 2018 года.</w:t>
      </w:r>
    </w:p>
    <w:p w:rsidR="000226FC" w:rsidRDefault="000226FC" w:rsidP="000226F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5856CD" w:rsidRDefault="005856CD" w:rsidP="000226FC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5856CD">
        <w:rPr>
          <w:sz w:val="28"/>
          <w:szCs w:val="28"/>
        </w:rPr>
        <w:t xml:space="preserve">А.А. </w:t>
      </w:r>
      <w:proofErr w:type="spellStart"/>
      <w:r w:rsidRPr="005856CD">
        <w:rPr>
          <w:sz w:val="28"/>
          <w:szCs w:val="28"/>
        </w:rPr>
        <w:t>Токмакову</w:t>
      </w:r>
      <w:proofErr w:type="spellEnd"/>
      <w:r>
        <w:rPr>
          <w:i/>
          <w:sz w:val="28"/>
          <w:szCs w:val="28"/>
        </w:rPr>
        <w:t xml:space="preserve"> </w:t>
      </w:r>
      <w:r w:rsidRPr="005856CD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</w:t>
      </w:r>
      <w:r w:rsidRPr="009B06E0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9B06E0">
        <w:rPr>
          <w:sz w:val="28"/>
          <w:szCs w:val="28"/>
        </w:rPr>
        <w:t xml:space="preserve"> разработки и реализации индивидуальной программы реабилитации или </w:t>
      </w:r>
      <w:proofErr w:type="spellStart"/>
      <w:r w:rsidRPr="009B06E0">
        <w:rPr>
          <w:sz w:val="28"/>
          <w:szCs w:val="28"/>
        </w:rPr>
        <w:t>абилитации</w:t>
      </w:r>
      <w:proofErr w:type="spellEnd"/>
      <w:r w:rsidRPr="009B06E0">
        <w:rPr>
          <w:sz w:val="28"/>
          <w:szCs w:val="28"/>
        </w:rPr>
        <w:t xml:space="preserve"> инвалида (ребенка-инвалида)</w:t>
      </w:r>
      <w:r>
        <w:rPr>
          <w:sz w:val="28"/>
          <w:szCs w:val="28"/>
        </w:rPr>
        <w:t>.</w:t>
      </w:r>
    </w:p>
    <w:p w:rsidR="005856CD" w:rsidRPr="005856CD" w:rsidRDefault="005856C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Анна Александровна приглашена на заседание Общественного совета при министерстве социального развития Кировской области по рекомендациям </w:t>
      </w:r>
      <w:r w:rsidRPr="005856CD">
        <w:rPr>
          <w:sz w:val="28"/>
          <w:szCs w:val="28"/>
        </w:rPr>
        <w:t>инициированный членом Общественного совета, председателем РОО «Ассоциация защиты прав многодетных семей Кировской области», экспертом Общероссийского Народного Фронта Е</w:t>
      </w:r>
      <w:r>
        <w:rPr>
          <w:sz w:val="28"/>
          <w:szCs w:val="28"/>
        </w:rPr>
        <w:t>.В.</w:t>
      </w:r>
      <w:r w:rsidRPr="005856CD">
        <w:rPr>
          <w:sz w:val="28"/>
          <w:szCs w:val="28"/>
        </w:rPr>
        <w:t xml:space="preserve"> </w:t>
      </w:r>
      <w:proofErr w:type="spellStart"/>
      <w:r w:rsidRPr="005856CD">
        <w:rPr>
          <w:sz w:val="28"/>
          <w:szCs w:val="28"/>
        </w:rPr>
        <w:t>Чесноковой</w:t>
      </w:r>
      <w:proofErr w:type="spellEnd"/>
      <w:r w:rsidRPr="005856CD">
        <w:rPr>
          <w:sz w:val="28"/>
          <w:szCs w:val="28"/>
        </w:rPr>
        <w:t>.</w:t>
      </w:r>
      <w:proofErr w:type="gramEnd"/>
      <w:r w:rsidRPr="005856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Представитель </w:t>
      </w:r>
      <w:r w:rsidRPr="005856CD">
        <w:rPr>
          <w:sz w:val="28"/>
          <w:szCs w:val="28"/>
        </w:rPr>
        <w:t>Главного бюро медико-социальной экспертизы по Кировской области Минтруда России</w:t>
      </w:r>
      <w:r>
        <w:rPr>
          <w:sz w:val="28"/>
          <w:szCs w:val="28"/>
        </w:rPr>
        <w:t xml:space="preserve"> подробно</w:t>
      </w:r>
      <w:r w:rsidRPr="005856CD">
        <w:rPr>
          <w:sz w:val="28"/>
          <w:szCs w:val="28"/>
        </w:rPr>
        <w:t xml:space="preserve"> рассказала об основных направлениях реабилитации, о порядке рекомендаций инвалиду реабилитационных или </w:t>
      </w:r>
      <w:proofErr w:type="spellStart"/>
      <w:r w:rsidRPr="005856CD">
        <w:rPr>
          <w:sz w:val="28"/>
          <w:szCs w:val="28"/>
        </w:rPr>
        <w:t>абилитационных</w:t>
      </w:r>
      <w:proofErr w:type="spellEnd"/>
      <w:r w:rsidRPr="005856CD">
        <w:rPr>
          <w:sz w:val="28"/>
          <w:szCs w:val="28"/>
        </w:rPr>
        <w:t xml:space="preserve"> мероприятий, возможностях внесения исправлений в индивидуальную программу реабилитации или </w:t>
      </w:r>
      <w:proofErr w:type="spellStart"/>
      <w:r w:rsidRPr="005856CD">
        <w:rPr>
          <w:sz w:val="28"/>
          <w:szCs w:val="28"/>
        </w:rPr>
        <w:t>абилитации</w:t>
      </w:r>
      <w:proofErr w:type="spellEnd"/>
      <w:r w:rsidRPr="005856CD">
        <w:rPr>
          <w:sz w:val="28"/>
          <w:szCs w:val="28"/>
        </w:rPr>
        <w:t xml:space="preserve"> инвалида (ребенка-инвалида).</w:t>
      </w:r>
      <w:proofErr w:type="gramEnd"/>
      <w:r w:rsidRPr="005856CD">
        <w:rPr>
          <w:sz w:val="28"/>
          <w:szCs w:val="28"/>
        </w:rPr>
        <w:t xml:space="preserve"> В частности, она перечислила мероприятия, входящие в реабилитацию и </w:t>
      </w:r>
      <w:proofErr w:type="spellStart"/>
      <w:r w:rsidRPr="005856CD">
        <w:rPr>
          <w:sz w:val="28"/>
          <w:szCs w:val="28"/>
        </w:rPr>
        <w:t>абилитацию</w:t>
      </w:r>
      <w:proofErr w:type="spellEnd"/>
      <w:r w:rsidRPr="005856CD">
        <w:rPr>
          <w:sz w:val="28"/>
          <w:szCs w:val="28"/>
        </w:rPr>
        <w:t xml:space="preserve"> инвалида, в их числе медицинская, професс</w:t>
      </w:r>
      <w:r>
        <w:rPr>
          <w:sz w:val="28"/>
          <w:szCs w:val="28"/>
        </w:rPr>
        <w:t>иональная, социальная и прочие.</w:t>
      </w:r>
    </w:p>
    <w:p w:rsidR="005856CD" w:rsidRDefault="005856C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5856CD" w:rsidRPr="005856CD" w:rsidRDefault="005856C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принять информацию к сведению и </w:t>
      </w:r>
      <w:r w:rsidRPr="005856CD">
        <w:rPr>
          <w:sz w:val="28"/>
          <w:szCs w:val="28"/>
        </w:rPr>
        <w:t>рекомендова</w:t>
      </w:r>
      <w:r>
        <w:rPr>
          <w:sz w:val="28"/>
          <w:szCs w:val="28"/>
        </w:rPr>
        <w:t>ть</w:t>
      </w:r>
      <w:r w:rsidRPr="005856CD">
        <w:rPr>
          <w:sz w:val="28"/>
          <w:szCs w:val="28"/>
        </w:rPr>
        <w:t xml:space="preserve"> министерству проинформировать Главное бюро медико-социальной экспертизы по Кировской области Минтруда России об учреждениях, подведомственных министерству социального развития Кировской области, в которых </w:t>
      </w:r>
      <w:proofErr w:type="gramStart"/>
      <w:r w:rsidRPr="005856CD">
        <w:rPr>
          <w:sz w:val="28"/>
          <w:szCs w:val="28"/>
        </w:rPr>
        <w:t>инвалиду</w:t>
      </w:r>
      <w:proofErr w:type="gramEnd"/>
      <w:r w:rsidRPr="005856CD">
        <w:rPr>
          <w:sz w:val="28"/>
          <w:szCs w:val="28"/>
        </w:rPr>
        <w:t xml:space="preserve"> возможно получить социальную реабилитацию.</w:t>
      </w:r>
      <w:r w:rsidR="00DC1F9D">
        <w:rPr>
          <w:sz w:val="28"/>
          <w:szCs w:val="28"/>
        </w:rPr>
        <w:t xml:space="preserve"> А также направить тематические буклеты о действующих пунктах проката технических средств реабилитации.</w:t>
      </w:r>
    </w:p>
    <w:p w:rsidR="005856CD" w:rsidRDefault="005856C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DC1F9D" w:rsidRPr="005856CD" w:rsidRDefault="00DC1F9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А.Э. </w:t>
      </w:r>
      <w:proofErr w:type="spellStart"/>
      <w:r>
        <w:rPr>
          <w:sz w:val="28"/>
          <w:szCs w:val="28"/>
        </w:rPr>
        <w:t>Шиляева</w:t>
      </w:r>
      <w:proofErr w:type="spellEnd"/>
    </w:p>
    <w:p w:rsidR="00DC1F9D" w:rsidRDefault="005856C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5856CD">
        <w:rPr>
          <w:sz w:val="28"/>
          <w:szCs w:val="28"/>
        </w:rPr>
        <w:t xml:space="preserve">Александр </w:t>
      </w:r>
      <w:r w:rsidR="00DC1F9D">
        <w:rPr>
          <w:sz w:val="28"/>
          <w:szCs w:val="28"/>
        </w:rPr>
        <w:t xml:space="preserve">Эдуардович </w:t>
      </w:r>
      <w:r w:rsidRPr="005856CD">
        <w:rPr>
          <w:sz w:val="28"/>
          <w:szCs w:val="28"/>
        </w:rPr>
        <w:t>вынес на общественное обсуждение проект перечня нормативных правовых актов и их отдельных частей (положений), содержащих обязательные требования, оценка соблюдения которых является предметом государственного контроля (надзора) по обеспечению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области.</w:t>
      </w:r>
      <w:proofErr w:type="gramEnd"/>
    </w:p>
    <w:p w:rsidR="00DC1F9D" w:rsidRDefault="00DC1F9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245999" w:rsidRDefault="00DC1F9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5856CD" w:rsidRPr="005856CD">
        <w:rPr>
          <w:sz w:val="28"/>
          <w:szCs w:val="28"/>
        </w:rPr>
        <w:t xml:space="preserve"> единогласно одобр</w:t>
      </w:r>
      <w:r>
        <w:rPr>
          <w:sz w:val="28"/>
          <w:szCs w:val="28"/>
        </w:rPr>
        <w:t>ить</w:t>
      </w:r>
      <w:r w:rsidR="005856CD" w:rsidRPr="005856CD">
        <w:rPr>
          <w:sz w:val="28"/>
          <w:szCs w:val="28"/>
        </w:rPr>
        <w:t>.</w:t>
      </w:r>
    </w:p>
    <w:p w:rsidR="00DC1F9D" w:rsidRDefault="00DC1F9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DC1F9D" w:rsidRDefault="00DC1F9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</w:p>
    <w:p w:rsidR="00DC1F9D" w:rsidRDefault="00DC1F9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C1F9D" w:rsidRPr="005856CD" w:rsidRDefault="00DC1F9D" w:rsidP="005856CD">
      <w:pPr>
        <w:tabs>
          <w:tab w:val="left" w:pos="113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sectPr w:rsidR="00DC1F9D" w:rsidRPr="0058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9"/>
    <w:rsid w:val="000226FC"/>
    <w:rsid w:val="00245999"/>
    <w:rsid w:val="005856CD"/>
    <w:rsid w:val="00CE5B4C"/>
    <w:rsid w:val="00DC1F9D"/>
    <w:rsid w:val="00F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B4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E5B4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E5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E5B4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5B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B4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E5B4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E5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E5B4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5B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2</cp:revision>
  <cp:lastPrinted>2018-03-30T07:21:00Z</cp:lastPrinted>
  <dcterms:created xsi:type="dcterms:W3CDTF">2018-03-30T06:34:00Z</dcterms:created>
  <dcterms:modified xsi:type="dcterms:W3CDTF">2018-03-30T07:23:00Z</dcterms:modified>
</cp:coreProperties>
</file>